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A1" w:rsidRPr="003F06A1" w:rsidRDefault="003F06A1" w:rsidP="003F06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caps/>
          <w:sz w:val="30"/>
          <w:szCs w:val="30"/>
        </w:rPr>
        <w:t xml:space="preserve">Особенности организации образоваТельного </w:t>
      </w:r>
    </w:p>
    <w:p w:rsidR="003F06A1" w:rsidRPr="003F06A1" w:rsidRDefault="003F06A1" w:rsidP="003F06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caps/>
          <w:sz w:val="30"/>
          <w:szCs w:val="30"/>
        </w:rPr>
        <w:t>процесса при изучении учебного предмета</w:t>
      </w:r>
    </w:p>
    <w:p w:rsidR="003F06A1" w:rsidRPr="003F06A1" w:rsidRDefault="003F06A1" w:rsidP="003F06A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0"/>
          <w:szCs w:val="30"/>
          <w:u w:val="single"/>
        </w:rPr>
      </w:pPr>
      <w:r w:rsidRPr="003F06A1">
        <w:rPr>
          <w:rFonts w:ascii="Times New Roman" w:eastAsia="Calibri" w:hAnsi="Times New Roman" w:cs="Times New Roman"/>
          <w:b/>
          <w:caps/>
          <w:sz w:val="30"/>
          <w:szCs w:val="30"/>
          <w:u w:val="single"/>
        </w:rPr>
        <w:t>«ФИЗИЧЕСКАЯ КУЛЬТУРА И ЗДОРОВЬЕ»</w:t>
      </w:r>
    </w:p>
    <w:p w:rsidR="003F06A1" w:rsidRPr="003F06A1" w:rsidRDefault="003F06A1" w:rsidP="003F06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Целью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учебного предмета «Физическая культура и здоровье» на всех уровнях его изучения в I-XI классах является формирование физической культуры личности и на этой основе оздоровление учащихся.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Основными задачами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обучения учебному предмету «Физическая культура и здоровье» являются: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формирование убеждения в необходимости ведения здорового образа жизни;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формирование двигательных умений и навыков, способов деятельности, составляющих содержание изучаемых видов спорта и спортивных игр;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содействие развитию отношения к собственному здоровью и здоровью окружающих как к ценности; потребности в здоровом образе жизни, физкультурно-оздоровительной и спортивной активности; координационных и кондиционных способностей учащихся;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освоение навыков здорового образа жизни; содействие укреплению здоровья учащихся, разностороннему физическому развитию; 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профилактика заболеваний, стрессовых состояний средствами физической культуры. 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Кроме нормативных правовых актов, указанных в разделе II общей части данного инструктивно-методического письма, при организации и проведении учебных занятий по учебному предмету «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t>Физическая культура и здоровье</w:t>
      </w:r>
      <w:r w:rsidRPr="003F06A1">
        <w:rPr>
          <w:rFonts w:ascii="Times New Roman" w:eastAsia="Calibri" w:hAnsi="Times New Roman" w:cs="Times New Roman"/>
          <w:sz w:val="30"/>
          <w:szCs w:val="30"/>
        </w:rPr>
        <w:t>» следует руководствоваться следующими нормативными правовыми актами: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Закон Республики Беларусь от 04.01.2014 «О физической культуре и спорте»;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16.12.2013 № 127 «Об утверждении Санитарных норм и правил «Требования к устройству и эксплуатации физкультурно-спортивных сооружений», признании утратившими силу постановления Главного государственного санитарного врача Республики Беларусь от 8 ноября 2006 г. № 134, отдельного структурного элемента постановления Министерства здравоохранения Республики Беларусь от 3 ноября 2011 г. № 111»; 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22.09.2009 № 105 «Об утверждении Санитарных норм, правил и гигиенических нормативов «Гигиенические требования к </w:t>
      </w: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устройству, оборудованию и эксплуатации плавательных бассейнов и аквапарков» и о признании утратившим силу постановления Главного государственного санитарного врача Республики Беларусь от 31 декабря 2002 г. № 167 «Об утверждении санитарных правил и норм 2.1.2.10-39-2002 «Гигиенические требования к устройству, эксплуатации и качеству воды плавательных бассейнов»;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постановление Министерства здравоохранения Республики Беларусь от 09.07.2010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заполнения»;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постановление Министерства здравоохранения Республики Беларусь от 09.06.2014 № 38 «Об утверждении Инструкции о порядке распределения обучающихся в основную, подготовительную, специальную медицинскую группы, группу лечебной физической культуры»; 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постановление Министерства здравоохранения Республики Беларусь от 30.06.2014 № 49 «Об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 27 мая 2011 г. № 47»;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постановление Министерства спорта и туризма Республики Беларусь от 02.07.2014 № 16 «Об утверждении Положения о Государственном физкультурно-оздоровительном комплексе Республики Беларусь и признании утратившим силу постановления Министерства спорта и туризма Республики Беларусь от 24 июня 2008 г. № 17»;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постановление Министерства спорта и туризма Республики Беларусь от 06.10.2014 № 61 «Об утверждении правил безопасности проведения занятий физической культурой и спортом».</w:t>
      </w:r>
    </w:p>
    <w:p w:rsidR="003F06A1" w:rsidRPr="003F06A1" w:rsidRDefault="003F06A1" w:rsidP="003F06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В 2017/2018 учебном году в процессе обучения учебному предмету «Физическая культура и здоровье» используются следующие учебные программы: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– </w:t>
      </w: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III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классы: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Учебные программы для учреждений общего среднего образования с белорусским и русским языками обучения и воспитания. Физическая культура и здоровье.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классы. – Минск: Национальный институт образования, 2017;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IV класс:</w:t>
      </w:r>
    </w:p>
    <w:p w:rsidR="003F06A1" w:rsidRPr="003F06A1" w:rsidRDefault="003F06A1" w:rsidP="003F06A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Вучэбная праграма для ўстаноў агульнай сярэдняй адукацыі з беларускай мовай навучання. Фізічная культура і здароўе.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IV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класы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. – Мінск: НІА, 2012;</w:t>
      </w:r>
    </w:p>
    <w:p w:rsidR="003F06A1" w:rsidRPr="003F06A1" w:rsidRDefault="003F06A1" w:rsidP="003F06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Учебная программа для учреждений общего среднего образования с русским языком обучения. Физическая культура и здоровье.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IV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классы. – Минск: НИО, 2012;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IX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классы: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Учебные программы для учреждений общего среднего образования с белорусским и русским языками обучения и воспитания. Физическая культура и здоровье.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классы. – Минск: Национальный институт образования, 2017;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Фізічная культура і здароўе. </w:t>
      </w:r>
      <w:r w:rsidRPr="003F06A1">
        <w:rPr>
          <w:rFonts w:ascii="Times New Roman" w:eastAsia="Calibri" w:hAnsi="Times New Roman" w:cs="Times New Roman"/>
          <w:sz w:val="30"/>
          <w:szCs w:val="30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ІІ клас // Зборнік вучэбных праграм для </w:t>
      </w:r>
      <w:r w:rsidRPr="003F06A1">
        <w:rPr>
          <w:rFonts w:ascii="Times New Roman" w:eastAsia="Calibri" w:hAnsi="Times New Roman" w:cs="Times New Roman"/>
          <w:sz w:val="30"/>
          <w:szCs w:val="30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ІІ класа ўстаноў агульнай сярэдняй адукацыі з беларускай мовай навучання і выхавання. – Мінск: Нацыянальны інстытут адукацыі, 2017;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Физическая культура и здоровье. </w:t>
      </w:r>
      <w:r w:rsidRPr="003F06A1">
        <w:rPr>
          <w:rFonts w:ascii="Times New Roman" w:eastAsia="Calibri" w:hAnsi="Times New Roman" w:cs="Times New Roman"/>
          <w:sz w:val="30"/>
          <w:szCs w:val="30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ІІ класс // </w:t>
      </w:r>
      <w:r w:rsidRPr="003F06A1">
        <w:rPr>
          <w:rFonts w:ascii="Times New Roman" w:eastAsia="Calibri" w:hAnsi="Times New Roman" w:cs="Times New Roman"/>
          <w:sz w:val="30"/>
          <w:szCs w:val="30"/>
        </w:rPr>
        <w:t>Сборник у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чебных программ для </w:t>
      </w:r>
      <w:r w:rsidRPr="003F06A1">
        <w:rPr>
          <w:rFonts w:ascii="Times New Roman" w:eastAsia="Calibri" w:hAnsi="Times New Roman" w:cs="Times New Roman"/>
          <w:sz w:val="30"/>
          <w:szCs w:val="30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ІІ класса учреждений общего среднего образования с русским языком обучения и воспитания. – Минск: Национальный институт образования, 2017;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X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b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классы: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Учебные программы для учреждений общего среднего образования с белорусским и русским языками обучения и воспитания. Физическая культура и здоровье.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классы. – Минск: Национальный институт образования, 2017;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для специальных медицинских групп: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Учебная программа для учреждений общего среднего образования с белорусским и русским языками обучения и воспитания. Физическая культура и здоровье для специальных медицинских групп. I–XI классы. – Минск: Национальный институт образования, 2017.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Учебные программы размещены на национальном образовательном портале </w:t>
      </w:r>
      <w:hyperlink r:id="rId5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http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://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adu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by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/ Образовательный процесс. 2017/2018 учебный год / </w:t>
      </w:r>
      <w:hyperlink r:id="rId6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I–IV классы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, </w:t>
      </w:r>
      <w:hyperlink r:id="rId7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V–XI классы. Физическая культура и здоровье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:rsidR="003F06A1" w:rsidRPr="003F06A1" w:rsidRDefault="003F06A1" w:rsidP="003F0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Учителю предоставляется право изменять последовательность изучения разделов учебных программ, а также использовать по своему усмотрению содержание и часы вариативного компонента.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Ежегодно </w:t>
      </w:r>
      <w:r w:rsidRPr="003F06A1">
        <w:rPr>
          <w:rFonts w:ascii="Times New Roman" w:eastAsia="Calibri" w:hAnsi="Times New Roman" w:cs="Times New Roman"/>
          <w:b/>
          <w:snapToGrid w:val="0"/>
          <w:sz w:val="30"/>
          <w:szCs w:val="30"/>
        </w:rPr>
        <w:t>до 1 сентября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на основании медицинских справок о состоянии здоровья,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выданных организациями здравоохранения в порядке, установленном законодательством Республики Беларусь, приказом руководителя учреждения общего среднего образования учащиеся </w:t>
      </w:r>
      <w:r w:rsidRPr="003F06A1">
        <w:rPr>
          <w:rFonts w:ascii="Times New Roman" w:eastAsia="Calibri" w:hAnsi="Times New Roman" w:cs="Times New Roman"/>
          <w:b/>
          <w:snapToGrid w:val="0"/>
          <w:sz w:val="30"/>
          <w:szCs w:val="30"/>
        </w:rPr>
        <w:t>распределяются на медицинские группы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для учебных занятий по учебному предмету </w:t>
      </w:r>
      <w:r w:rsidRPr="003F06A1">
        <w:rPr>
          <w:rFonts w:ascii="Times New Roman" w:eastAsia="Calibri" w:hAnsi="Times New Roman" w:cs="Times New Roman"/>
          <w:sz w:val="30"/>
          <w:szCs w:val="30"/>
        </w:rPr>
        <w:t>«Физическая культура и здоровье»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, занятий </w:t>
      </w:r>
      <w:r w:rsidRPr="003F06A1">
        <w:rPr>
          <w:rFonts w:ascii="Times New Roman" w:eastAsia="Calibri" w:hAnsi="Times New Roman" w:cs="Times New Roman"/>
          <w:sz w:val="30"/>
          <w:szCs w:val="30"/>
        </w:rPr>
        <w:t>«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Час здоровья и спорта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»: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основную, подготовительную, специальную (далее</w:t>
      </w:r>
      <w:r w:rsidRPr="003F06A1">
        <w:rPr>
          <w:rFonts w:ascii="Calibri" w:eastAsia="Calibri" w:hAnsi="Calibri" w:cs="Times New Roman"/>
        </w:rPr>
        <w:t> 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– СМГ), лечебной физкультуры (далее – ЛФК).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napToGrid w:val="0"/>
          <w:sz w:val="30"/>
          <w:szCs w:val="30"/>
        </w:rPr>
        <w:t xml:space="preserve">Учащиеся, не прошедшие медицинское обследование, присутствуют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на уроках по учебному предмету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</w:t>
      </w: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и здоровье»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, занятиях «Час здоровья и спорта», </w:t>
      </w:r>
      <w:r w:rsidRPr="003F06A1">
        <w:rPr>
          <w:rFonts w:ascii="Times New Roman" w:eastAsia="Calibri" w:hAnsi="Times New Roman" w:cs="Times New Roman"/>
          <w:b/>
          <w:snapToGrid w:val="0"/>
          <w:sz w:val="30"/>
          <w:szCs w:val="30"/>
        </w:rPr>
        <w:t xml:space="preserve">но к практическому выполнению заданий (двигательной активности) не допускаются.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Учащиеся допускаются к учебным занятиям по учебному предмету «Физическая культура и здоровье», к спортивно-массовым, физкультурно-оздоровительным мероприятиям только в спортивной одежде и обуви (пункт 113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от 27.12.2012 № 206 (далее СанПиН))</w:t>
      </w:r>
      <w:r w:rsidRPr="003F06A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06A1" w:rsidRPr="003F06A1" w:rsidRDefault="003F06A1" w:rsidP="003F0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Деление класса на группы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при изучении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учебного предмета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в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классах</w:t>
      </w:r>
      <w:r w:rsidRPr="003F06A1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осуществляется в соответствии с пунктами 54 и 57 Положения об учреждении общего среднего образования. При наличии возможности проведения уроков по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учебному предмету </w:t>
      </w:r>
      <w:r w:rsidRPr="003F06A1">
        <w:rPr>
          <w:rFonts w:ascii="Times New Roman" w:eastAsia="Calibri" w:hAnsi="Times New Roman" w:cs="Times New Roman"/>
          <w:sz w:val="30"/>
          <w:szCs w:val="30"/>
        </w:rPr>
        <w:t>«Физическая культура и здоровье» отдельно для мальчиков (юношей), девочек (девушек) в других классах (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-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3F06A1">
        <w:rPr>
          <w:rFonts w:ascii="Times New Roman" w:eastAsia="Calibri" w:hAnsi="Times New Roman" w:cs="Times New Roman"/>
          <w:sz w:val="30"/>
          <w:szCs w:val="30"/>
        </w:rPr>
        <w:t>) по решению отдела (управления) образования, спорта и туризма местного исполнительного и распорядительного органа, согласованному с финансовым управлением (отделом) данного</w:t>
      </w:r>
      <w:r w:rsidRPr="003F06A1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>местного исполнительного и распорядительного органа, указанные классы также делятся на соответствующие группы.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К 2017/2018 учебному году издано примерное календарно-тематическое планирование по учебному предмету «Физическая культура и здоровье» для I–IV, V–XI классов (Минск: Национальный институт образования, Аверсэв, 2017). Примерное календарно-тематическое планирование размещено на национальном образовательном портале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8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http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://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adu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by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/ Образовательный процесс. 2017/2018 учебный год / </w:t>
      </w:r>
      <w:hyperlink r:id="rId9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I–IV классы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, </w:t>
      </w:r>
      <w:hyperlink r:id="rId10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V–XI классы. Физическая культура и здоровье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В календарно-тематическом планировании предлагается примерное распределение учебных часов по темам. Учитель имеет право в пределах учебных часов, отведенных на изучение учебного предмета, вносить в календарно-тематическое планирование изменения с учетом особенностей класса, учебно-материальной базы и наличия спортивного инвентаря, а также разрабатывать собственное календарно-тематическое планирование.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С целью осуществления планирования образовательного процесса по учебному предмету «Физическая культура и здоровье»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учитель ведет следующую плановую документацию: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годовой план-график распределения учебного материала                        (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</w:rPr>
        <w:t>-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классы);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календарно-тематическое планирование учебного материала;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поурочное (текущее) планирование учебного материала (планы-конспекты).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Структурными элементами поурочного (текущего) планирования должны быть: задачи, соответствующие этапам формирования двигательных умений и навыков; упражнения (комплексы упражнений) для формирования двигательных умений и навыков; перечень используемых на учебном занятии оборудования и инвентаря, методов проведения учебного занятия; организационно-методические указания и др.</w:t>
      </w:r>
      <w:r w:rsidRPr="003F06A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Годовой план-график распределения учебного материала                          (V-XI классы) и 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календарно-тематическое </w:t>
      </w:r>
      <w:r w:rsidRPr="003F06A1">
        <w:rPr>
          <w:rFonts w:ascii="Times New Roman" w:eastAsia="Calibri" w:hAnsi="Times New Roman" w:cs="Times New Roman"/>
          <w:sz w:val="30"/>
          <w:szCs w:val="30"/>
        </w:rPr>
        <w:t>планирование учебного материала согласовываются членом администрации, курирующим учебный предмет «Физическая культура и здоровье», утверждаются директором учреждения общего среднего образования, хранятся в течение всего учебного года в учреждении образования у учителя, который проводит учебные занятия по учебному предмету «Физическая культура и здоровье».</w:t>
      </w:r>
    </w:p>
    <w:p w:rsidR="003F06A1" w:rsidRPr="003F06A1" w:rsidRDefault="003F06A1" w:rsidP="003F0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внимание, что в обновленных в 2017 году учебных программах по учебному предмету «Физическая культура и здоровье» сохранены часы на </w:t>
      </w:r>
      <w:r w:rsidRPr="003F06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обучение плаванию</w:t>
      </w:r>
      <w:r w:rsidRPr="003F06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Вариативной частью учебной программы по учебному предмету «Физическая культура и здоровье»               в I-II классах учреждений общего среднего образования на обучение плаванию предусмотрено до 16 часов, в III-ХІ классах – до 24 часов (при наличии условий за счет раздела «Умения, навыки, способы действий»).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В соответствии с частью второй пункта 1 Комплекса мер по совершенствованию системы подготовки спортивного резерва, утвержденного Министерством спорта и туризма Республики Беларусь 30.09.2015, целесообразно обеспечить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проведение уроков по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учебному предмету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«Физическая культура и здоровье» на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 ступени общего среднего образования учителями физической культуры (имеющими соответствующее образование по направлениям специальностей физической культуры и спорта).</w:t>
      </w:r>
    </w:p>
    <w:p w:rsidR="003F06A1" w:rsidRPr="003F06A1" w:rsidRDefault="003F06A1" w:rsidP="003F0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В целях создания условий для организации спортивной подготовки одаренных в спорте учащихся в учреждениях общего среднего образования по инициативе руководителей специализированных учебно-спортивных учреждений могут создаваться специализированные по спорту классы. Порядок создания и организации работы указанных классов регламентируется Положением о специализированных по спорту классах, утвержденным постановлением Министерства спорта и туризма Республики Беларусь, Министерства обороны Республики Беларусь и Министерства </w:t>
      </w: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образования Республики Беларусь от 08.07.2014 № 18/23/97.</w:t>
      </w:r>
    </w:p>
    <w:p w:rsidR="003F06A1" w:rsidRPr="003F06A1" w:rsidRDefault="003F06A1" w:rsidP="003F06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iCs/>
          <w:sz w:val="30"/>
          <w:szCs w:val="30"/>
        </w:rPr>
        <w:t xml:space="preserve">Для проведения </w:t>
      </w:r>
      <w:r w:rsidRPr="003F06A1">
        <w:rPr>
          <w:rFonts w:ascii="Times New Roman" w:eastAsia="Calibri" w:hAnsi="Times New Roman" w:cs="Times New Roman"/>
          <w:b/>
          <w:iCs/>
          <w:sz w:val="30"/>
          <w:szCs w:val="30"/>
        </w:rPr>
        <w:t>факультативных занятий</w:t>
      </w:r>
      <w:r w:rsidRPr="003F06A1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b/>
          <w:iCs/>
          <w:sz w:val="30"/>
          <w:szCs w:val="30"/>
        </w:rPr>
        <w:t>спортивной направленности</w:t>
      </w:r>
      <w:r w:rsidRPr="003F06A1">
        <w:rPr>
          <w:rFonts w:ascii="Times New Roman" w:eastAsia="Calibri" w:hAnsi="Times New Roman" w:cs="Times New Roman"/>
          <w:iCs/>
          <w:sz w:val="30"/>
          <w:szCs w:val="30"/>
        </w:rPr>
        <w:t xml:space="preserve"> в </w:t>
      </w:r>
      <w:r w:rsidRPr="003F06A1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b/>
          <w:iCs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iCs/>
          <w:sz w:val="30"/>
          <w:szCs w:val="30"/>
        </w:rPr>
        <w:t xml:space="preserve"> классах используются учебные программы факультативных занятий, рекомендованные Министерством образования Республики Беларусь. Учебные программы факультативных занятий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размещены на национальном образовательном портале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1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http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://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adu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by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/ Образовательный процесс. 2017/2018 учебный год / </w:t>
      </w:r>
      <w:hyperlink r:id="rId12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I–IV классы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, </w:t>
      </w:r>
      <w:hyperlink r:id="rId13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V–XI классы. Физическая культура и здоровье</w:t>
        </w:r>
      </w:hyperlink>
    </w:p>
    <w:p w:rsidR="003F06A1" w:rsidRPr="003F06A1" w:rsidRDefault="003F06A1" w:rsidP="003F06A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и сайте учреждения «Республиканский центр физического воспитания и спорта учащихся и студентов» </w:t>
      </w:r>
      <w:r w:rsidRPr="003F06A1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</w:rPr>
        <w:t>(http://</w:t>
      </w:r>
      <w:hyperlink r:id="rId14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www.sporteducation.by</w:t>
        </w:r>
      </w:hyperlink>
      <w:r w:rsidRPr="003F06A1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</w:rPr>
        <w:t xml:space="preserve"> / Физическая культура / Учебно-методический комплекс).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Обращаем внимание на особенности организации учебных занятий по учебному предмету «Физическая культура и здоровье»</w:t>
      </w:r>
      <w:r w:rsidRPr="003F06A1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Учебные занятия должны включать в себя подготовительную, основную и заключительную части.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Продолжительность подготовительной части урока составляет 5-15 минут. Во время подготовительной части осуществляется постановка задач на урок, регулировка эмоционального состояния учащихся, психологическая настройка на предстоящую работу, подготовка организма учащихся (центральной нервной, сердечно-сосудистой системы, вегетативных функций, опорно-двигательного аппарата) для наиболее успешного решения задач основной части урока и достижения максимального оздоровительного эффекта. Рекомендуется использовать строевые упражнения, различные виды ходьбы, бега, прыжков, общеразвивающих упражнений как без предметов, так и с раздаточным инвентарем, подвижные игры низкой и средней интенсивности.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Основная часть, как правило, длится 25-35 минут. Задачами данной части урока являются формирование у учащихся физкультурных знаний, двигательных умений и навыков (обучение правильной технике выполнения упражнений); развитие двигательных способностей (силовых, скоростных, координационных, выносливости, гибкости); воспитание морально-волевых качеств (трудолюбия, смелости, решительности, взаимопомощи и др.); обучение умению применять приобретенные навыки и качества в условиях жизни, спортивной и трудовой деятельности. При проведении основной части урока рекомендуется использовать общеподготовительные, специально-подготовительные и соревновательные упражнения избранного вида спорта, спортивные, подвижные и народные игры.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Заключительная часть предполагает постепенное приведение организма учащихся в относительно спокойное состояние (снятие физической и психической напряженности), подготовку учащихся к последующей за уроком деятельности (организация внимания, дисциплины, собранности, напоминание о санитарно-гигиенических требованиях и т.п.), организованное завершение занятия, подведение итогов, домашнее задание, установку на следующий урок.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В соответствии с пунктом 116 СанПиН, медицинский работник совместно с руководителем учреждения образования или его заместителем не реже одного раза в месяц осуществляет контроль за организацией и проведением всех форм физического воспитания учащихся.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Особенности организации и проведения занятия «Час здоровья и спорта»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Занятия «Час здоровья и спорта» являются обязательными для всех учащихся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-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 классов учреждений общего среднего образования (кроме учащихся специализированных по спорту классов). Данные занятия 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t>планируются и проводятся за счет учебных часов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, предусмотренных в типовом учебном плане общего среднего образования 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t>на проведение факультативных занятий</w:t>
      </w:r>
      <w:r w:rsidRPr="003F06A1">
        <w:rPr>
          <w:rFonts w:ascii="Times New Roman" w:eastAsia="Calibri" w:hAnsi="Times New Roman" w:cs="Times New Roman"/>
          <w:sz w:val="30"/>
          <w:szCs w:val="30"/>
        </w:rPr>
        <w:t>. Проведение занятий «Час здоровья и спорта» включается в учебную нагрузку учителя.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Cs/>
          <w:sz w:val="30"/>
          <w:szCs w:val="30"/>
        </w:rPr>
        <w:t>Учебный час, выделяемый на проведение часа здоровья и спорта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, не учитывается при определении максимальной допустимой нагрузки на одного учащегося.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Занятие «Час здоровья и спорта» вносится в расписание учебных занятий учреждения общего среднего образования (если проводится в понедельник–пятницу) или в расписание факультативных занятий (если проводится в субботу). Если занятие «Час здоровья и спорта» внесено в расписание учебных занятий учреждения общего среднего образования, учащиеся, отнесенные по состоянию здоровья к СМГ, группе ЛФК, а также временно освобожденные от учебных занятий по учебному предмету «Физическая культура и здоровье», обязаны присутствовать на нем. Если занятие внесено в расписание факультативных занятий, то его посещение учащимися, отнесенными к вышеуказанным категориям, необязательно.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На посещение занятия «Час здоровья и спорта» заявления законных представителей учащихся не требуется.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урока по учебному предмету «Физическая культура и здоровье». При этом</w:t>
      </w:r>
      <w:r w:rsidRPr="003F06A1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сохраняется тот же </w:t>
      </w: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порядок разработки и утверждения программно-планирующей документации. 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 своему содержанию занятия «Час здоровья и спорта» являются продолжением учебных занятий по учебному предмету «Физическая культура и здоровье». Поэтому при их планировании и проведении рекомендуется использовать: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− учебные программы для учреждений общего среднего образования с русским (белорусским) языком обучения и воспитания по учебному предмету «Физическая культура и здоровье» в каждом классе соответственно;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− учебные программы факультативных занятий физкультурно-спортивной направленности, рекомендованные Министерством образования Республики Беларусь; 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− программно-методические материалы по вопросам организации и проведения учебного занятия «Час здоровья и спорта», включающие перечень и содержание подвижных игр учащихся для I-IV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студентов»;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− программно-методические материалы по вопросам организации и проведения учебного занятия «Час здоровья и спорта», включающие перечень и содержание спортивных игр (футбол, баскетбол, волейбол, гандбол) для учащихся V-XI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</w:t>
      </w:r>
      <w:hyperlink r:id="rId15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http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://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adu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.</w:t>
        </w:r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by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 / Образовательный процесс. 2017/2018 учебный год / </w:t>
      </w:r>
      <w:hyperlink r:id="rId16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I–IV классы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, </w:t>
      </w:r>
      <w:hyperlink r:id="rId17" w:history="1">
        <w:r w:rsidRPr="003F06A1">
          <w:rPr>
            <w:rFonts w:ascii="Times New Roman" w:eastAsia="Calibri" w:hAnsi="Times New Roman" w:cs="Times New Roman"/>
            <w:b/>
            <w:i/>
            <w:iCs/>
            <w:color w:val="0563C1"/>
            <w:sz w:val="30"/>
            <w:szCs w:val="30"/>
            <w:u w:val="single"/>
            <w:lang w:val="be-BY"/>
          </w:rPr>
          <w:t>Учебные предметы. V–XI классы. Физическая культура и здоровье</w:t>
        </w:r>
      </w:hyperlink>
      <w:r w:rsidRPr="003F06A1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.</w:t>
      </w:r>
    </w:p>
    <w:p w:rsidR="003F06A1" w:rsidRPr="003F06A1" w:rsidRDefault="003F06A1" w:rsidP="003F06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При выборе содержательного наполнения часа здоровья и спорта  в 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классах количество и перечень изучаемых видов спорта не регламентируется. Например, в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IV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четвертях учебного года можно обучать учащихся элементам игры в футбол или волейбол, а во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четвертях – в баскетбол, гандбол или элементам аэробики и атлетической гимнастики.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На занятиях «Час здоровья и спорта» отметки не выставляются.</w:t>
      </w:r>
    </w:p>
    <w:p w:rsidR="003F06A1" w:rsidRPr="003F06A1" w:rsidRDefault="003F06A1" w:rsidP="003F0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6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Некоторые особенности ведения классного журнала </w:t>
      </w:r>
    </w:p>
    <w:p w:rsidR="003F06A1" w:rsidRPr="003F06A1" w:rsidRDefault="003F06A1" w:rsidP="003F06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учебного материала в графе </w:t>
      </w:r>
      <w:r w:rsidRPr="003F06A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«Содержание учебных занятий»</w:t>
      </w:r>
      <w:r w:rsidRPr="003F06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должна соответствовать одной или нескольким образовательным задачам учебного занятия, быть краткой и лаконичной. Допускается делать сокращения в словах.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Cs/>
          <w:sz w:val="30"/>
          <w:szCs w:val="30"/>
        </w:rPr>
        <w:t xml:space="preserve">Учащимся, временно освобожденным от занятий </w:t>
      </w:r>
      <w:r w:rsidRPr="003F06A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по учебному предмету </w:t>
      </w:r>
      <w:r w:rsidRPr="003F06A1">
        <w:rPr>
          <w:rFonts w:ascii="Times New Roman" w:eastAsia="Calibri" w:hAnsi="Times New Roman" w:cs="Times New Roman"/>
          <w:sz w:val="30"/>
          <w:szCs w:val="30"/>
        </w:rPr>
        <w:t>«</w:t>
      </w:r>
      <w:r w:rsidRPr="003F06A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Физическая культура и здоровье</w:t>
      </w:r>
      <w:r w:rsidRPr="003F06A1">
        <w:rPr>
          <w:rFonts w:ascii="Times New Roman" w:eastAsia="Calibri" w:hAnsi="Times New Roman" w:cs="Times New Roman"/>
          <w:sz w:val="30"/>
          <w:szCs w:val="30"/>
        </w:rPr>
        <w:t>»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t xml:space="preserve">, в классном журнале 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делается краткая запись 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3F06A1">
        <w:rPr>
          <w:rFonts w:ascii="Times New Roman" w:eastAsia="Calibri" w:hAnsi="Times New Roman" w:cs="Times New Roman"/>
          <w:bCs/>
          <w:i/>
          <w:sz w:val="30"/>
          <w:szCs w:val="30"/>
        </w:rPr>
        <w:t>осв. до …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 xml:space="preserve"> »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bCs/>
          <w:sz w:val="30"/>
          <w:szCs w:val="30"/>
        </w:rPr>
        <w:t>(в соответствии с датой в медицинской справке).</w:t>
      </w:r>
    </w:p>
    <w:p w:rsidR="003F06A1" w:rsidRPr="003F06A1" w:rsidRDefault="003F06A1" w:rsidP="003F06A1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Изучение каждого раздела учебной программы должно начинаться с обучения учащихся правилам безопасного поведения на уроке с учетом изучаемого материала, о чем в классном журнале делается соответствующая запись. Например: </w:t>
      </w:r>
    </w:p>
    <w:p w:rsidR="003F06A1" w:rsidRPr="003F06A1" w:rsidRDefault="003F06A1" w:rsidP="003F06A1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3F06A1">
        <w:rPr>
          <w:rFonts w:ascii="Times New Roman" w:eastAsia="Calibri" w:hAnsi="Times New Roman" w:cs="Times New Roman"/>
          <w:i/>
          <w:sz w:val="30"/>
          <w:szCs w:val="30"/>
        </w:rPr>
        <w:t>ОПБ на уроках л/атл.;</w:t>
      </w:r>
    </w:p>
    <w:p w:rsidR="003F06A1" w:rsidRPr="003F06A1" w:rsidRDefault="003F06A1" w:rsidP="003F06A1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F06A1">
        <w:rPr>
          <w:rFonts w:ascii="Times New Roman" w:eastAsia="Calibri" w:hAnsi="Times New Roman" w:cs="Times New Roman"/>
          <w:i/>
          <w:sz w:val="30"/>
          <w:szCs w:val="30"/>
        </w:rPr>
        <w:t>ОПБ на уроках спортигр.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На первом уроке по каждому разделу учебной программы в графе «Содержание учебных занятий» следует указывать вид спорта. Например: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3F06A1">
        <w:rPr>
          <w:rFonts w:ascii="Times New Roman" w:eastAsia="Calibri" w:hAnsi="Times New Roman" w:cs="Times New Roman"/>
          <w:i/>
          <w:sz w:val="30"/>
          <w:szCs w:val="30"/>
        </w:rPr>
        <w:t xml:space="preserve">Гимнастика. Два кувырка вперед слитно;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i/>
          <w:sz w:val="30"/>
          <w:szCs w:val="30"/>
        </w:rPr>
        <w:t xml:space="preserve">Л/атл. Низкий старт. Бег </w:t>
      </w:r>
      <w:smartTag w:uri="urn:schemas-microsoft-com:office:smarttags" w:element="metricconverter">
        <w:smartTagPr>
          <w:attr w:name="ProductID" w:val="60 м"/>
        </w:smartTagPr>
        <w:r w:rsidRPr="003F06A1">
          <w:rPr>
            <w:rFonts w:ascii="Times New Roman" w:eastAsia="Calibri" w:hAnsi="Times New Roman" w:cs="Times New Roman"/>
            <w:i/>
            <w:sz w:val="30"/>
            <w:szCs w:val="30"/>
          </w:rPr>
          <w:t>60 м</w:t>
        </w:r>
      </w:smartTag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Последующие записи содержания уроков производятся без указания вида спорта.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Домашнее задание рекомендуется задавать учащимся по усмотрению учителя в индивидуальном порядке.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Домашние задания по своей направленности могут быть трех видов:</w:t>
      </w:r>
    </w:p>
    <w:p w:rsidR="003F06A1" w:rsidRPr="003F06A1" w:rsidRDefault="003F06A1" w:rsidP="003F06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задания, связанные с освоением техники отдельных упражнений или комплексов упражнений;</w:t>
      </w:r>
    </w:p>
    <w:p w:rsidR="003F06A1" w:rsidRPr="003F06A1" w:rsidRDefault="003F06A1" w:rsidP="003F06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задания, связанные с развитием одного или нескольких физических качеств;</w:t>
      </w:r>
    </w:p>
    <w:p w:rsidR="003F06A1" w:rsidRPr="003F06A1" w:rsidRDefault="003F06A1" w:rsidP="003F06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задания, связанные с самостоятельным усвоением теоретических сведений.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В зависимости от вида задания сроки, на которые они задаются, могут составлять от одной-двух недель (первый и третий виды) до одного-двух месяцев (второй вид). Содержание домашних заданий должно соответствовать требованиям учебных программ.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Учет проведенных занятий «Час здоровья и спорта» и их посещаемость учащимися ведется в классных журналах на страницах учебного предмета «Физическая культура и здоровье» в соответствии с указаниями по его заполнению. На левой странице классного журнала указывается дата проведения занятия «Час здоровья и спорта». При отсутствии учащегося на занятии вносится запись «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н</w:t>
      </w:r>
      <w:r w:rsidRPr="003F06A1">
        <w:rPr>
          <w:rFonts w:ascii="Times New Roman" w:eastAsia="Calibri" w:hAnsi="Times New Roman" w:cs="Times New Roman"/>
          <w:sz w:val="30"/>
          <w:szCs w:val="30"/>
        </w:rPr>
        <w:t>». На правой странице журнала в графе «Содержание учебного материала», сначала делается запись «ЧЗС» и далее записываются задачи занятия.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Несмотря на то, что при проведении занятий «Час здоровья и спорта» в </w:t>
      </w:r>
      <w:r w:rsidRPr="003F06A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X</w:t>
      </w: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-</w:t>
      </w:r>
      <w:r w:rsidRPr="003F06A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XI</w:t>
      </w: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классах не осуществляется деление на группы, запись в классных журналах делается дважды – в группе юношей и группе девушек. При этом в одной из групп занятие записывается с датой проведения, а во второй группе – без указания даты.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Учащиеся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–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классов, отнесенные по состоянию здоровья к основной медицинской группе в первой и последней четвертях учебного года выполняют тестовые упражнения для определения уровня физической подготовленности (кроме учащихся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 класса в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 четверти).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Показатели уровня физической подготовленности учащихся заносятся учителем, который преподает учебный предмет «Физическая культура и здоровье», на страницы в конце классного журнала. Первая страница должна быть заполнена до 15 октября, вторая страница – не позднее последней учебной недели учебного года.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Учащимся, освобожденным по состоянию здоровья от выполнения одного или нескольких тестовых упражнений, в графе «результат» делается запись «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осв.</w:t>
      </w:r>
      <w:r w:rsidRPr="003F06A1">
        <w:rPr>
          <w:rFonts w:ascii="Times New Roman" w:eastAsia="Calibri" w:hAnsi="Times New Roman" w:cs="Times New Roman"/>
          <w:sz w:val="30"/>
          <w:szCs w:val="30"/>
        </w:rPr>
        <w:t>», то есть «освобожден(а)», а графа «уровень» (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> ступень общего среднего образования), «отметка» (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ступени общего среднего образования) остается незаполненной. У учащихся, отнесенных по состоянию здоровья к подготовительной группе, СМГ, ЛФК и освобожденных от занятий физической культурой по состоянию здоровья, все графы остаются незаполненными.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тестовых упражнений и соответствующий им уровень развития отдельных физических качеств (низкий, ниже среднего, средний, выше среднего, высокий) заносятся учителем в классный журнал в соответствующие графы.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Учащимся V-XI классов предоставлено право самостоятельно выбирать тестовые упражнения для определения уровня физической подготовленности из предложенных в учебной программе. В конце журнала тем учащимся, которые выполнили все тестовые упражнения, в классный журнал записывается словесная и цифровая отметки уровня физической подготовленности. </w:t>
      </w:r>
      <w:r w:rsidRPr="003F06A1">
        <w:rPr>
          <w:rFonts w:ascii="Times New Roman" w:eastAsia="Calibri" w:hAnsi="Times New Roman" w:cs="Times New Roman"/>
          <w:color w:val="00B050"/>
          <w:sz w:val="30"/>
          <w:szCs w:val="30"/>
        </w:rPr>
        <w:t xml:space="preserve"> </w:t>
      </w:r>
    </w:p>
    <w:p w:rsidR="003F06A1" w:rsidRPr="003F06A1" w:rsidRDefault="003F06A1" w:rsidP="003F0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  <w:r w:rsidRPr="003F06A1">
        <w:rPr>
          <w:rFonts w:ascii="Times New Roman" w:eastAsia="Calibri" w:hAnsi="Times New Roman" w:cs="Times New Roman"/>
          <w:i/>
          <w:sz w:val="30"/>
          <w:szCs w:val="30"/>
        </w:rPr>
        <w:t>Таблица</w:t>
      </w:r>
    </w:p>
    <w:p w:rsidR="003F06A1" w:rsidRPr="003F06A1" w:rsidRDefault="003F06A1" w:rsidP="003F0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Оценка уровня физической подготовленности</w:t>
      </w:r>
    </w:p>
    <w:p w:rsidR="003F06A1" w:rsidRPr="003F06A1" w:rsidRDefault="003F06A1" w:rsidP="003F0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учащихся учреждений общего среднего образования</w:t>
      </w:r>
    </w:p>
    <w:p w:rsidR="003F06A1" w:rsidRPr="003F06A1" w:rsidRDefault="003F06A1" w:rsidP="003F0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3184"/>
        <w:gridCol w:w="2988"/>
      </w:tblGrid>
      <w:tr w:rsidR="003F06A1" w:rsidRPr="003F06A1" w:rsidTr="00E75239">
        <w:tc>
          <w:tcPr>
            <w:tcW w:w="3184" w:type="dxa"/>
            <w:vAlign w:val="center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физической подготовленности</w:t>
            </w:r>
          </w:p>
        </w:tc>
        <w:tc>
          <w:tcPr>
            <w:tcW w:w="3184" w:type="dxa"/>
            <w:vAlign w:val="center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2988" w:type="dxa"/>
            <w:vAlign w:val="center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</w:t>
            </w:r>
          </w:p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10-балльной шкале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 w:val="restart"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0,4 и менее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0,5–1,4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1,5–2,4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 w:val="restart"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2,5–3,4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3,5–4,4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 w:val="restart"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4,5–5,4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5,5–6,4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 w:val="restart"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6,5–7,4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7,5–8,4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 w:val="restart"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8,5–9,4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3F06A1" w:rsidRPr="003F06A1" w:rsidTr="00E75239">
        <w:trPr>
          <w:cantSplit/>
        </w:trPr>
        <w:tc>
          <w:tcPr>
            <w:tcW w:w="3184" w:type="dxa"/>
            <w:vMerge/>
            <w:vAlign w:val="center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3F06A1" w:rsidRPr="003F06A1" w:rsidRDefault="003F06A1" w:rsidP="003F06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9,5–10</w:t>
            </w:r>
          </w:p>
        </w:tc>
        <w:tc>
          <w:tcPr>
            <w:tcW w:w="2988" w:type="dxa"/>
          </w:tcPr>
          <w:p w:rsidR="003F06A1" w:rsidRPr="003F06A1" w:rsidRDefault="003F06A1" w:rsidP="003F0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06A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Учащимся, не выполнившим одно или несколько тестовых упражнений, словесная отметка за уровень физической подготовленности не выставляется.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В V–VIII классах уровень физической подготовленности учащихся определяется и заносится в классный журнал, но не учитывается при проведении промежуточной и итоговой аттестации.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В классных журналах V–XI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«Знания», «Основы видов спорта», «Домашние задания». В IX-XI классах в I и IV четвертях к вышеуказанным разделам добавляется раздел «Уровень физической подготовленности».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Аттестация учащихся 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Аттестация учащихся по учебному предмету «Физическая культура и здоровье»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</w:pPr>
      <w:r w:rsidRPr="003F06A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3F06A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ттестация учащихся I-IV классов по </w:t>
      </w:r>
      <w:r w:rsidRPr="003F06A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учебному предмету «Физическая культура и здоровье»</w:t>
      </w:r>
      <w:r w:rsidRPr="003F06A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проводится на содержательно-оценочной основе, которая предусматривает словесную оценку результатов учебных достижений учащихся без выставления отметок в баллах.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Учащиеся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</w:rPr>
        <w:t>-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классов при освоении содержания учебных программ по учебному предмету «Физическая культура и здоровье» проходят текущую, промежуточную и итоговую аттестацию.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Результаты текущей, промежуточной и итоговой аттестации учащихся </w:t>
      </w:r>
      <w:r w:rsidRPr="003F06A1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3F06A1">
        <w:rPr>
          <w:rFonts w:ascii="Times New Roman" w:eastAsia="Calibri" w:hAnsi="Times New Roman" w:cs="Times New Roman"/>
          <w:sz w:val="30"/>
          <w:szCs w:val="30"/>
        </w:rPr>
        <w:t>-XI классов оцениваются отметками в баллах по 10-балльной шкале, отметками «зачтено», «не зачтено», «не аттестован(а)»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или делается запись «освобожден(а)». Положительными являются отметки от «1» (одного) до «10» (десяти) баллов, «зачтено» и запись «освобожден(а)».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При изучении раздела «Основы видов спорта» оцениваются не только результаты, но и процесс формирования двигательных умений и навыков (освоение учащимися техники физических упражнений). Отметка может выставляться как за законченное упражнение, так и за отдельные его элементы.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Промежуточная аттестация учащихся выражается в выставлении отметок за четверть с учетом результатов текущей аттестации.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>При проведении промежуточной и итоговой аттестации по учебному предмету «Физическая культура и здоровье» учащиеся, отнесенные по состоянию здоровья к СМГ и группе ЛФК, аттестуются в форме «зачтено», «не зачтено», «не аттестован(а)». Учащимся, которые по состоянию здоровья временно или постоянно освобождены от учебных занятий по учебному предмету «Физическая культура и здоровье», за четверть (год) вносится запись «освобожден(а)».</w:t>
      </w:r>
    </w:p>
    <w:p w:rsidR="003F06A1" w:rsidRPr="003F06A1" w:rsidRDefault="003F06A1" w:rsidP="003F0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Итоговая аттестация проводится по завершении учебного года и выражается в выставлении отметки за год как среднего арифметического отметок по четвертям, при этом в каждом отдельном случае вопрос необходимо решать в пользу учащегося.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Требования к организации учебных занятий с учащимися подготовительной медицинской группы, СМГ, группы ЛФК</w:t>
      </w:r>
      <w:r w:rsidRPr="003F06A1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 подготовительной группе, проводятся вместе с учащимися основной группы согласно рекомендациям медицинского работника.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пунктом 6 Инструкции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 09.06.2014 № 38 (далее – Инструкция), в подготовительную группу для занятий физической культурой и спортом распределяются обучающиеся с дисгармоничным физическим развитием и (или) отстающие от сверстников в физической подготовленности, без отклонений или с незначительными отклонениями в состоянии здоровья.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Обучающиеся в подготовительной группе допускаются к учебным занятиям по учебному предмету «Физическая культура и здоровье» согласно рекомендациям врача-специалиста при условии постепенного освоения комплекса двигательных навыков и умений.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 занятиям в кружках, секциях, группах по спортивным интересам, клубах по физической культуре и спорту, подготовке и участию в физкультурно-оздоровительных и спортивно-массовых мероприятиях, спортивных соревнованиях обучающиеся, относящиеся к данной группе, допускаются индивидуально после дополнительного медицинского осмотра и (или) обследования.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Указанный пункт Инструкции не содержит нормы о допуске обучающихся, относящихся по состоянию здоровья к подготовительной группе, к подготовке и сдаче нормативов по физической подготовке. 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Таким образом, учащиеся, отнесенные по состоянию здоровья к подготовительной группе, выполняют требования учебных программ с </w:t>
      </w:r>
      <w:r w:rsidRPr="003F06A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учетом медицинских показаний и противопоказаний и не допускаются к подготовке и сдаче нормативов по физической подготовке. Указанные исключения не должны влиять на итоговую отметку.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Учебные занятия по учебному предмету «Физическая культура и здоровье» </w:t>
      </w:r>
      <w:r w:rsidRPr="003F06A1">
        <w:rPr>
          <w:rFonts w:ascii="Times New Roman" w:eastAsia="Calibri" w:hAnsi="Times New Roman" w:cs="Times New Roman"/>
          <w:sz w:val="30"/>
          <w:szCs w:val="30"/>
        </w:rPr>
        <w:t>с учащимися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, отнесенными по состоянию здоровья к СМГ, проводятся учителями физической культуры, прошедшими специальную подготовку на курсах повышения квалификации. 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Учебные занятия с учащимися СМГ должны быть организованы с начала учебного года. Недопустимо объединять учебные занятия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или проводить их два дня подряд.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Комплектование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на начало учебного года проводится медицинским работником на основании результатов медицинского обследования учащихся.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Обращаем внимание, что постановлением Министерства здравоохранения Республики Беларусь от 17.05.2017 № 35 внесены изменения в СанПиН в части наполняемости СМГ.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Данным постановлением снимается ограничение по минимальной наполняемости СМГ.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>Согласно пункту 114 СанПиН н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аполняемость специальной группы должна быть не более 12 учащихся. Учебные занятия с учащимися СМГ могут планироваться в расписании учебного дня до или после учебных занятий. </w:t>
      </w:r>
      <w:r w:rsidRPr="003F06A1">
        <w:rPr>
          <w:rFonts w:ascii="Times New Roman" w:eastAsia="Calibri" w:hAnsi="Times New Roman" w:cs="Times New Roman"/>
          <w:b/>
          <w:i/>
          <w:snapToGrid w:val="0"/>
          <w:sz w:val="30"/>
          <w:szCs w:val="30"/>
        </w:rPr>
        <w:t>Однако считаем целесообразным проводить занятий СМГ одновременно с учебными занятиями по учебному предмету «Физическая культура и здоровье».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Например, один учитель проводит учебное занятие с учащимися класса по учебному предмету «Физическая культура и здоровье», а другой – учебное занятие с учащимися СМГ этого же класса. 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Количество и списочный состав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на начало каждого полугодия утверждается приказом директора учреждения образования на основании сведений, представляемых медицинским работником. Часы, отведенные на проведение учебных занятий с учащимися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, входят в объем учебной нагрузки учителя физической культуры. В соответствии с пунктом 77 Положения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общее количество учебных часов, финансируемых из республиканского и (или) местных бюджетов, увеличивается учредителем на проведение учебных занятий по учебному предмету «Физическая культура и здоровье» с учащимися, которые по состоянию здоровья отнесены к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>. На одну группу выделяется 2 учебных часа в неделю.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Учет занятий с учащимися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ведется в классном журнале любого класса на страницах, отведенных для факультативных занятий. Все записи делаются в соответствии с указаниями</w:t>
      </w:r>
      <w:r w:rsidRPr="003F06A1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по ведению </w:t>
      </w:r>
      <w:r w:rsidRPr="003F06A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классного журнала. При отсутствии учащихся на занятиях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СМГ </w:t>
      </w:r>
      <w:r w:rsidRPr="003F06A1">
        <w:rPr>
          <w:rFonts w:ascii="Times New Roman" w:eastAsia="Calibri" w:hAnsi="Times New Roman" w:cs="Times New Roman"/>
          <w:sz w:val="30"/>
          <w:szCs w:val="30"/>
        </w:rPr>
        <w:t>в журнал вносится запись «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н»</w:t>
      </w:r>
      <w:r w:rsidRPr="003F06A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Занятия с учащимися, отнесенными по состоянию здоровья к группе ЛФК, </w:t>
      </w:r>
      <w:r w:rsidRPr="003F06A1">
        <w:rPr>
          <w:rFonts w:ascii="Times New Roman" w:eastAsia="Calibri" w:hAnsi="Times New Roman" w:cs="Times New Roman"/>
          <w:sz w:val="30"/>
          <w:szCs w:val="30"/>
        </w:rPr>
        <w:t>должны проводиться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В классном журнале напротив фамилий учащихся, которые отнесены по состоянию здоровья к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СМГ,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группе ЛФК или освобождены от учебных занятий по учебному предмету «Физическая культура и здоровье», в клетках для отметок делается запись 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«СМГ», «ЛФК»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«осв.»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соответственно.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Учащимся, полностью освобожденным по состоянию здоровья от учебных занятий по учебному предмету «Физическая культура и здоровье», в классном журнале в графах для четвертных, годовых отметок вносится запись </w:t>
      </w:r>
      <w:r w:rsidRPr="003F06A1">
        <w:rPr>
          <w:rFonts w:ascii="Times New Roman" w:eastAsia="Calibri" w:hAnsi="Times New Roman" w:cs="Times New Roman"/>
          <w:i/>
          <w:sz w:val="30"/>
          <w:szCs w:val="30"/>
        </w:rPr>
        <w:t>«осв.».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У каждого учителя, который проводит занятия в </w:t>
      </w:r>
      <w:r w:rsidRPr="003F06A1">
        <w:rPr>
          <w:rFonts w:ascii="Times New Roman" w:eastAsia="Calibri" w:hAnsi="Times New Roman" w:cs="Times New Roman"/>
          <w:snapToGrid w:val="0"/>
          <w:sz w:val="30"/>
          <w:szCs w:val="30"/>
        </w:rPr>
        <w:t>СМГ</w:t>
      </w:r>
      <w:r w:rsidRPr="003F06A1">
        <w:rPr>
          <w:rFonts w:ascii="Times New Roman" w:eastAsia="Calibri" w:hAnsi="Times New Roman" w:cs="Times New Roman"/>
          <w:sz w:val="30"/>
          <w:szCs w:val="30"/>
        </w:rPr>
        <w:t>, должны быть следующие документы по планированию учебного материала:  календарно-тематическое планирование; планы-конспекты учебных занятий. К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алендарно-тематическое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планирование учебного материала утверждается директором учреждения образования </w:t>
      </w:r>
      <w:r w:rsidRPr="003F06A1">
        <w:rPr>
          <w:rFonts w:ascii="Times New Roman" w:eastAsia="Calibri" w:hAnsi="Times New Roman" w:cs="Times New Roman"/>
          <w:sz w:val="30"/>
          <w:szCs w:val="30"/>
          <w:lang w:val="be-BY"/>
        </w:rPr>
        <w:t>и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должно храниться в учреждении образования у учителя, который проводит занятия по СМГ, в течение всего учебного года.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Для повышения уровня информированности учащихся и их родителей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по вопросам организации образовательного процесса по учебному предмету «Физическая культура и здоровье», пропаганды физической культуры и спорта в учреждениях общего образования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следует оформлять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следующие стенды наглядной агитации: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правила безопасности проведения занятий физической культурой и спортом; «Олимпийский уголок»; нормативы и требования на получение значков «Олимпийские надежды», «Спортивная смена», «Физкультурник Беларуси» Государственного физкультурно-оздоровительного комплекса Республики Беларусь; 10-балльные шкалы оценки учебных нормативов по освоению умений, навыков; календарный план физкультурно-оздоровительных и спортивно-массовых мероприятий на учебный год; экран хода круглогодичной спартакиады учреждения образования; лучшие спортсмены учреждения образования.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i/>
          <w:iCs/>
          <w:color w:val="0563C1"/>
          <w:u w:val="single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3F06A1">
        <w:rPr>
          <w:rFonts w:ascii="Times New Roman" w:eastAsia="Calibri" w:hAnsi="Times New Roman" w:cs="Times New Roman"/>
          <w:sz w:val="30"/>
          <w:szCs w:val="30"/>
        </w:rPr>
        <w:t>, что перечень учебных изданий, в том числе электронных, методических материалов, рекомендуемых для использования в образовательном процессе, размещен на национальном образовательном портале</w:t>
      </w:r>
      <w:r w:rsidRPr="003F06A1">
        <w:rPr>
          <w:rFonts w:ascii="Calibri" w:eastAsia="Calibri" w:hAnsi="Calibri" w:cs="Times New Roman"/>
          <w:i/>
          <w:iCs/>
          <w:color w:val="0563C1"/>
          <w:u w:val="single"/>
        </w:rPr>
        <w:t xml:space="preserve"> (</w:t>
      </w:r>
      <w:hyperlink r:id="rId18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http://www.adu.by</w:t>
        </w:r>
      </w:hyperlink>
      <w:r w:rsidRPr="003F06A1">
        <w:rPr>
          <w:rFonts w:ascii="Calibri" w:eastAsia="Calibri" w:hAnsi="Calibri" w:cs="Times New Roman"/>
          <w:i/>
          <w:iCs/>
          <w:color w:val="0563C1"/>
          <w:u w:val="single"/>
        </w:rPr>
        <w:t>).</w:t>
      </w:r>
    </w:p>
    <w:p w:rsidR="003F06A1" w:rsidRPr="003F06A1" w:rsidRDefault="003F06A1" w:rsidP="003F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Организация методической работы с учителями.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В целях повышения качества образовательного процесса в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2017/2018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учебном году, сохранения здоровья учащихся средствами физической культуры и спорта, повышения эффективности образовательного процесса, создания и обеспечения безопасных условий для занятий физической культурой и спортом рекомендуем</w:t>
      </w:r>
      <w:r w:rsidRPr="003F06A1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включить в планы работы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методических объединений учителей физической культуры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>2017/2018</w:t>
      </w: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 учебный год следующие вопросы: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нормативное правовое, учебно-методическое обеспечение физического воспитания учащихся учреждений общего среднего образования;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особенности организации и проведения занятия «Час здоровья и спорта»;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требования к мерам безопасности при организации образовательного процесса по учебному предмету «Физическая культура и здоровье»;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использование компьютерных технологий и электронных средств обучения в работе учителя физической культуры и руководителя физического воспитания;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планирование и организация физкультурно-оздоровительных и спортивно-массовых мероприятий с учащимися в шестой школьный день;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преемственность в физическом воспитании учащихся первой, второй и третьей ступени общего среднего образования;</w:t>
      </w:r>
    </w:p>
    <w:p w:rsidR="003F06A1" w:rsidRPr="003F06A1" w:rsidRDefault="003F06A1" w:rsidP="003F0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>туризм в физическом воспитании как активный метод формирования здорового образа жизни учащихся.</w:t>
      </w:r>
    </w:p>
    <w:p w:rsidR="003F06A1" w:rsidRPr="003F06A1" w:rsidRDefault="003F06A1" w:rsidP="003F06A1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iCs/>
          <w:color w:val="0563C1"/>
          <w:sz w:val="30"/>
          <w:szCs w:val="30"/>
          <w:u w:val="single"/>
        </w:rPr>
      </w:pPr>
      <w:r w:rsidRPr="003F06A1">
        <w:rPr>
          <w:rFonts w:ascii="Times New Roman" w:eastAsia="Calibri" w:hAnsi="Times New Roman" w:cs="Times New Roman"/>
          <w:sz w:val="30"/>
          <w:szCs w:val="30"/>
        </w:rPr>
        <w:t xml:space="preserve">Дополнительную информацию об организации физического воспитания учащихся, оперативные сведения об итогах проведения республиканских физкультурно-оздоровительных и спортивно-массовых мероприятий, участии белорусских школьников в международных спортивных соревнованиях можно найти на сайте </w:t>
      </w:r>
      <w:r w:rsidRPr="003F06A1">
        <w:rPr>
          <w:rFonts w:ascii="Times New Roman" w:eastAsia="Calibri" w:hAnsi="Times New Roman" w:cs="Times New Roman"/>
          <w:b/>
          <w:sz w:val="30"/>
          <w:szCs w:val="30"/>
        </w:rPr>
        <w:t xml:space="preserve">учреждения «Республиканский центр физического воспитания и спорта учащихся и студентов» </w:t>
      </w:r>
      <w:r w:rsidRPr="003F06A1">
        <w:rPr>
          <w:rFonts w:ascii="Calibri" w:eastAsia="Calibri" w:hAnsi="Calibri" w:cs="Times New Roman"/>
          <w:i/>
          <w:iCs/>
          <w:color w:val="0563C1"/>
          <w:u w:val="single"/>
        </w:rPr>
        <w:t>(</w:t>
      </w:r>
      <w:r w:rsidRPr="003F06A1">
        <w:rPr>
          <w:rFonts w:ascii="Calibri" w:eastAsia="Calibri" w:hAnsi="Calibri" w:cs="Times New Roman"/>
          <w:iCs/>
          <w:color w:val="0563C1"/>
          <w:u w:val="single"/>
        </w:rPr>
        <w:t>http://</w:t>
      </w:r>
      <w:hyperlink r:id="rId19" w:history="1">
        <w:r w:rsidRPr="003F06A1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</w:rPr>
          <w:t>www.sporteducation.by</w:t>
        </w:r>
      </w:hyperlink>
      <w:r w:rsidRPr="003F06A1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</w:rPr>
        <w:t>)</w:t>
      </w:r>
      <w:r w:rsidRPr="003F06A1">
        <w:rPr>
          <w:rFonts w:ascii="Calibri" w:eastAsia="Calibri" w:hAnsi="Calibri" w:cs="Times New Roman"/>
          <w:i/>
          <w:iCs/>
          <w:color w:val="0563C1"/>
          <w:u w:val="single"/>
        </w:rPr>
        <w:t>.</w:t>
      </w:r>
    </w:p>
    <w:p w:rsidR="00325352" w:rsidRDefault="003F06A1">
      <w:bookmarkStart w:id="0" w:name="_GoBack"/>
      <w:bookmarkEnd w:id="0"/>
    </w:p>
    <w:sectPr w:rsidR="0032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A1"/>
    <w:rsid w:val="0016042B"/>
    <w:rsid w:val="003F06A1"/>
    <w:rsid w:val="006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://adu.by/ru/homepage/obrazovatelnyj-protsess-2017-2018-uchebnyj-god/202-uchebnye-predmety-v-xi-klassy/1295-fizicheskaya-kultura-i-zdorove.html" TargetMode="External"/><Relationship Id="rId18" Type="http://schemas.openxmlformats.org/officeDocument/2006/relationships/hyperlink" Target="http://www.adu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u.by/ru/homepage/obrazovatelnyj-protsess-2017-2018-uchebnyj-god/202-uchebnye-predmety-v-xi-klassy/1295-fizicheskaya-kultura-i-zdorove.html" TargetMode="External"/><Relationship Id="rId12" Type="http://schemas.openxmlformats.org/officeDocument/2006/relationships/hyperlink" Target="http://adu.by/ru/homepage/obrazovatelnyj-protsess-2017-2018-uchebnyj-god/201-uchebnye-predmety-i-iv-klassy.html" TargetMode="External"/><Relationship Id="rId17" Type="http://schemas.openxmlformats.org/officeDocument/2006/relationships/hyperlink" Target="http://adu.by/ru/homepage/obrazovatelnyj-protsess-2017-2018-uchebnyj-god/202-uchebnye-predmety-v-xi-klassy/1295-fizicheskaya-kultura-i-zdorov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u.by/ru/homepage/obrazovatelnyj-protsess-2017-2018-uchebnyj-god/201-uchebnye-predmety-i-iv-klassy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u.by/ru/homepage/obrazovatelnyj-protsess-2017-2018-uchebnyj-god/201-uchebnye-predmety-i-iv-klassy.html" TargetMode="External"/><Relationship Id="rId11" Type="http://schemas.openxmlformats.org/officeDocument/2006/relationships/hyperlink" Target="http://www.adu.by" TargetMode="External"/><Relationship Id="rId5" Type="http://schemas.openxmlformats.org/officeDocument/2006/relationships/hyperlink" Target="http://www.adu.by" TargetMode="External"/><Relationship Id="rId15" Type="http://schemas.openxmlformats.org/officeDocument/2006/relationships/hyperlink" Target="http://www.adu.by" TargetMode="External"/><Relationship Id="rId10" Type="http://schemas.openxmlformats.org/officeDocument/2006/relationships/hyperlink" Target="http://adu.by/ru/homepage/obrazovatelnyj-protsess-2017-2018-uchebnyj-god/202-uchebnye-predmety-v-xi-klassy/1295-fizicheskaya-kultura-i-zdorove.html" TargetMode="External"/><Relationship Id="rId19" Type="http://schemas.openxmlformats.org/officeDocument/2006/relationships/hyperlink" Target="http://www.sporteducati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u.by/ru/homepage/obrazovatelnyj-protsess-2017-2018-uchebnyj-god/201-uchebnye-predmety-i-iv-klassy.html" TargetMode="External"/><Relationship Id="rId14" Type="http://schemas.openxmlformats.org/officeDocument/2006/relationships/hyperlink" Target="http://www.sporteducat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5199</Words>
  <Characters>29636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2017-08-02T09:28:00Z</dcterms:created>
  <dcterms:modified xsi:type="dcterms:W3CDTF">2017-08-02T09:29:00Z</dcterms:modified>
</cp:coreProperties>
</file>